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4A8A79BF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</w:t>
      </w:r>
      <w:r w:rsidR="00E65783">
        <w:rPr>
          <w:rFonts w:ascii="Cambria" w:hAnsi="Cambria" w:cs="Arial"/>
          <w:bCs/>
          <w:sz w:val="22"/>
          <w:szCs w:val="22"/>
        </w:rPr>
        <w:t>_______________________________</w:t>
      </w:r>
      <w:r>
        <w:rPr>
          <w:rFonts w:ascii="Cambria" w:hAnsi="Cambria" w:cs="Arial"/>
          <w:bCs/>
          <w:sz w:val="22"/>
          <w:szCs w:val="22"/>
        </w:rPr>
        <w:t>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5988135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</w:t>
      </w:r>
      <w:r w:rsidR="00C15906">
        <w:rPr>
          <w:rFonts w:ascii="Cambria" w:hAnsi="Cambria" w:cs="Arial"/>
          <w:bCs/>
          <w:sz w:val="22"/>
          <w:szCs w:val="22"/>
        </w:rPr>
        <w:t>negocjacji z ogłoszeniem</w:t>
      </w:r>
      <w:r>
        <w:rPr>
          <w:rFonts w:ascii="Cambria" w:hAnsi="Cambria" w:cs="Arial"/>
          <w:bCs/>
          <w:sz w:val="22"/>
          <w:szCs w:val="22"/>
        </w:rPr>
        <w:t xml:space="preserve"> na </w:t>
      </w:r>
      <w:r w:rsidR="00FF465A" w:rsidRPr="00FF465A">
        <w:rPr>
          <w:rFonts w:ascii="Cambria" w:hAnsi="Cambria" w:cs="Arial"/>
          <w:bCs/>
          <w:sz w:val="22"/>
          <w:szCs w:val="22"/>
        </w:rPr>
        <w:t>„Wykonywanie usług z zakresu gospodarki leśnej na terenie Nadleśnictwa Namysłów w roku 2023 – przygotowanie gleby i rozdrabnianie pozostałości pozrębowych”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D7051D9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597E31">
        <w:rPr>
          <w:rFonts w:ascii="Cambria" w:hAnsi="Cambria" w:cs="Arial"/>
          <w:bCs/>
          <w:sz w:val="22"/>
          <w:szCs w:val="22"/>
        </w:rPr>
        <w:t>Dz. U. z 2022 r. poz. 1710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  <w:bookmarkStart w:id="0" w:name="_GoBack"/>
      <w:bookmarkEnd w:id="0"/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 xml:space="preserve">naruszenia obowiązków dotyczących płatności podatków i opłat lokalnych, o których mowa w ustawie z dnia 12 stycznia 1991 r. o podatkach i opłatach lokalnych (tekst jedn. Dz. U. z 2019 r. poz. 1170 z </w:t>
      </w:r>
      <w:proofErr w:type="spellStart"/>
      <w:r>
        <w:rPr>
          <w:rFonts w:ascii="Cambria" w:hAnsi="Cambria" w:cs="Arial"/>
          <w:sz w:val="22"/>
          <w:szCs w:val="22"/>
        </w:rPr>
        <w:t>późn</w:t>
      </w:r>
      <w:proofErr w:type="spellEnd"/>
      <w:r>
        <w:rPr>
          <w:rFonts w:ascii="Cambria" w:hAnsi="Cambria" w:cs="Arial"/>
          <w:sz w:val="22"/>
          <w:szCs w:val="22"/>
        </w:rPr>
        <w:t>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FA129F" w14:textId="77777777" w:rsidR="00AC768C" w:rsidRDefault="00AC768C">
      <w:r>
        <w:separator/>
      </w:r>
    </w:p>
  </w:endnote>
  <w:endnote w:type="continuationSeparator" w:id="0">
    <w:p w14:paraId="571ABF65" w14:textId="77777777" w:rsidR="00AC768C" w:rsidRDefault="00AC7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1590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E15445" w14:textId="77777777" w:rsidR="00AC768C" w:rsidRDefault="00AC768C">
      <w:r>
        <w:separator/>
      </w:r>
    </w:p>
  </w:footnote>
  <w:footnote w:type="continuationSeparator" w:id="0">
    <w:p w14:paraId="11276DF2" w14:textId="77777777" w:rsidR="00AC768C" w:rsidRDefault="00AC76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52226" w14:textId="34ECE228" w:rsidR="00B84D5A" w:rsidRDefault="00C15906">
    <w:pPr>
      <w:pStyle w:val="Nagwek"/>
    </w:pPr>
    <w:r>
      <w:t>Z.270.5</w:t>
    </w:r>
    <w:r w:rsidR="00F803AF">
      <w:t>.2023</w:t>
    </w:r>
    <w:r w:rsidR="00B84D5A">
      <w:t xml:space="preserve"> </w:t>
    </w:r>
  </w:p>
  <w:p w14:paraId="053BE9EB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537A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5A70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3E08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5A41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97E31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12CF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5D95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68C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906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65D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65783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03AF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65A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611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Namysłów</vt:lpstr>
    </vt:vector>
  </TitlesOfParts>
  <Company>Hewlett-Packard</Company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Namysłów</dc:title>
  <dc:creator/>
  <cp:lastModifiedBy>Piotr Oleszek</cp:lastModifiedBy>
  <cp:revision>8</cp:revision>
  <cp:lastPrinted>2017-05-23T10:32:00Z</cp:lastPrinted>
  <dcterms:created xsi:type="dcterms:W3CDTF">2022-11-03T20:23:00Z</dcterms:created>
  <dcterms:modified xsi:type="dcterms:W3CDTF">2023-03-10T07:31:00Z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